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916" w:rsidRDefault="00180916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6A18FAE" wp14:editId="5F11F2B5">
            <wp:simplePos x="0" y="0"/>
            <wp:positionH relativeFrom="column">
              <wp:posOffset>-839281</wp:posOffset>
            </wp:positionH>
            <wp:positionV relativeFrom="paragraph">
              <wp:posOffset>283176</wp:posOffset>
            </wp:positionV>
            <wp:extent cx="2942590" cy="389509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590" cy="389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3"/>
        <w:tblW w:w="0" w:type="auto"/>
        <w:tblInd w:w="3539" w:type="dxa"/>
        <w:tblLook w:val="04A0" w:firstRow="1" w:lastRow="0" w:firstColumn="1" w:lastColumn="0" w:noHBand="0" w:noVBand="1"/>
      </w:tblPr>
      <w:tblGrid>
        <w:gridCol w:w="4253"/>
      </w:tblGrid>
      <w:tr w:rsidR="00180916" w:rsidTr="00180916">
        <w:trPr>
          <w:trHeight w:val="6205"/>
        </w:trPr>
        <w:tc>
          <w:tcPr>
            <w:tcW w:w="4253" w:type="dxa"/>
          </w:tcPr>
          <w:p w:rsidR="00180916" w:rsidRDefault="00180916">
            <w:pPr>
              <w:rPr>
                <w:rFonts w:ascii="Times New Roman" w:hAnsi="Times New Roman" w:cs="Times New Roman"/>
              </w:rPr>
            </w:pPr>
          </w:p>
          <w:p w:rsidR="00180916" w:rsidRPr="00180916" w:rsidRDefault="00180916">
            <w:pPr>
              <w:rPr>
                <w:rFonts w:ascii="Times New Roman" w:hAnsi="Times New Roman" w:cs="Times New Roman"/>
              </w:rPr>
            </w:pPr>
            <w:r w:rsidRPr="00180916">
              <w:rPr>
                <w:rFonts w:ascii="Times New Roman" w:hAnsi="Times New Roman" w:cs="Times New Roman"/>
              </w:rPr>
              <w:t>Дед Мороз - великан, богатырь. Это седой старик, можно сказать, с седой бородой до пола. Дедушка Мороз носит длинную толстую шубу на меху с меховой опушкой. Изначально цвет шубы был бело-синим, холодным, снежным. После того как он все больше и больше становился праздничным персонажем, шуба его стала красной, что значит по-русски – красивой. Дед Мороз носит теплую шапку, тоже с опушкой, правильной полукруглой формы. Руки прячет в огромные рукавицы. Дед подвязывает шубу кушаком. Сапоги серебряные или красные с приподнятым носком. В морозный день Дед Мороз надевает белые, шитые серебром валенки. Дед Мороз передвигается пешком, по воздуху или на санях, запряженных тройкой. Любит также рассекать родные просторы лыжным ходом. А еще Дед Мороз никогда не носит очков и не курит трубку!</w:t>
            </w:r>
          </w:p>
        </w:tc>
      </w:tr>
    </w:tbl>
    <w:tbl>
      <w:tblPr>
        <w:tblStyle w:val="a3"/>
        <w:tblpPr w:leftFromText="180" w:rightFromText="180" w:vertAnchor="text" w:horzAnchor="page" w:tblpX="5890" w:tblpY="348"/>
        <w:tblW w:w="0" w:type="auto"/>
        <w:tblLook w:val="04A0" w:firstRow="1" w:lastRow="0" w:firstColumn="1" w:lastColumn="0" w:noHBand="0" w:noVBand="1"/>
      </w:tblPr>
      <w:tblGrid>
        <w:gridCol w:w="4536"/>
      </w:tblGrid>
      <w:tr w:rsidR="00180916" w:rsidTr="00180916">
        <w:trPr>
          <w:trHeight w:val="3582"/>
        </w:trPr>
        <w:tc>
          <w:tcPr>
            <w:tcW w:w="4536" w:type="dxa"/>
          </w:tcPr>
          <w:p w:rsidR="00180916" w:rsidRDefault="00180916" w:rsidP="00180916">
            <w:pPr>
              <w:jc w:val="both"/>
              <w:rPr>
                <w:rFonts w:ascii="Times New Roman" w:hAnsi="Times New Roman" w:cs="Times New Roman"/>
              </w:rPr>
            </w:pPr>
          </w:p>
          <w:p w:rsidR="00180916" w:rsidRPr="00180916" w:rsidRDefault="00180916" w:rsidP="00180916">
            <w:pPr>
              <w:jc w:val="both"/>
              <w:rPr>
                <w:rFonts w:ascii="Times New Roman" w:hAnsi="Times New Roman" w:cs="Times New Roman"/>
              </w:rPr>
            </w:pPr>
            <w:r w:rsidRPr="00180916">
              <w:rPr>
                <w:rFonts w:ascii="Times New Roman" w:hAnsi="Times New Roman" w:cs="Times New Roman"/>
              </w:rPr>
              <w:t>Считается, что наш Дед Мороз является потомком восточнославянского духа холода Трескуна (</w:t>
            </w:r>
            <w:proofErr w:type="spellStart"/>
            <w:r w:rsidRPr="00180916">
              <w:rPr>
                <w:rFonts w:ascii="Times New Roman" w:hAnsi="Times New Roman" w:cs="Times New Roman"/>
              </w:rPr>
              <w:t>Студенца</w:t>
            </w:r>
            <w:proofErr w:type="spellEnd"/>
            <w:r w:rsidRPr="00180916">
              <w:rPr>
                <w:rFonts w:ascii="Times New Roman" w:hAnsi="Times New Roman" w:cs="Times New Roman"/>
              </w:rPr>
              <w:t>, Мороза, Морозко, Карачуна). Со временем образ Деда Мороза изменялся. Сначала сакральный персонаж представал в образе старичка с бородой и в валенках; в одной руке он нес мешок с подарками, в другой — держал посох. Такой Дед Мороз дарил гостинцы только самым умным, послушным и воспитанным деткам, а нерадивых «потчевал» палкой, дабы исправлялись. </w:t>
            </w:r>
          </w:p>
          <w:p w:rsidR="00180916" w:rsidRDefault="00180916" w:rsidP="00180916"/>
        </w:tc>
      </w:tr>
    </w:tbl>
    <w:p w:rsidR="00180916" w:rsidRDefault="00180916">
      <w:r w:rsidRPr="00180916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6E930BA" wp14:editId="1AFF3626">
            <wp:simplePos x="0" y="0"/>
            <wp:positionH relativeFrom="column">
              <wp:posOffset>-890064</wp:posOffset>
            </wp:positionH>
            <wp:positionV relativeFrom="paragraph">
              <wp:posOffset>200642</wp:posOffset>
            </wp:positionV>
            <wp:extent cx="3170159" cy="2314833"/>
            <wp:effectExtent l="0" t="0" r="0" b="9525"/>
            <wp:wrapNone/>
            <wp:docPr id="2" name="Рисунок 2" descr="F:\лэпбук ДМ\d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лэпбук ДМ\ded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159" cy="2314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916" w:rsidRDefault="00180916"/>
    <w:p w:rsidR="007330A1" w:rsidRDefault="007330A1"/>
    <w:tbl>
      <w:tblPr>
        <w:tblStyle w:val="a3"/>
        <w:tblpPr w:leftFromText="180" w:rightFromText="180" w:vertAnchor="text" w:horzAnchor="page" w:tblpX="5150" w:tblpY="3111"/>
        <w:tblW w:w="0" w:type="auto"/>
        <w:tblLook w:val="04A0" w:firstRow="1" w:lastRow="0" w:firstColumn="1" w:lastColumn="0" w:noHBand="0" w:noVBand="1"/>
      </w:tblPr>
      <w:tblGrid>
        <w:gridCol w:w="3539"/>
      </w:tblGrid>
      <w:tr w:rsidR="00180916" w:rsidTr="00180916">
        <w:trPr>
          <w:trHeight w:val="5235"/>
        </w:trPr>
        <w:tc>
          <w:tcPr>
            <w:tcW w:w="3539" w:type="dxa"/>
          </w:tcPr>
          <w:p w:rsidR="00180916" w:rsidRDefault="00180916" w:rsidP="00180916">
            <w:pPr>
              <w:ind w:right="34"/>
              <w:jc w:val="both"/>
              <w:rPr>
                <w:rFonts w:ascii="Times New Roman" w:hAnsi="Times New Roman" w:cs="Times New Roman"/>
              </w:rPr>
            </w:pPr>
          </w:p>
          <w:p w:rsidR="00180916" w:rsidRPr="00180916" w:rsidRDefault="00180916" w:rsidP="00180916">
            <w:pPr>
              <w:ind w:right="3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80916">
              <w:rPr>
                <w:rFonts w:ascii="Times New Roman" w:hAnsi="Times New Roman" w:cs="Times New Roman"/>
              </w:rPr>
              <w:t>Постепенно Дед Мороз превращался в более доброго старичка — он уже не бил детей, а только пугал их страшными рассказами. Потом Дедушка Мороз стал совсем добрым — сейчас он дарит детям подарки и никогда не пугает их. Посох старика стал волшебным. С помощью этого атрибута он спасает все живое в лютые морозы и показывает детишкам забавные фокусы. Теперь у Деда Мороза есть еще и внучка — Снегурочка, которая помогает старику разносить подарки и рассказывать сказки и верный помощник снеговик.</w:t>
            </w:r>
          </w:p>
          <w:p w:rsidR="00180916" w:rsidRDefault="00180916" w:rsidP="00180916"/>
        </w:tc>
      </w:tr>
    </w:tbl>
    <w:p w:rsidR="00180916" w:rsidRDefault="00180916">
      <w:bookmarkStart w:id="0" w:name="_GoBack"/>
      <w:bookmarkEnd w:id="0"/>
      <w:r w:rsidRPr="00180916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E71D556" wp14:editId="20122760">
            <wp:simplePos x="0" y="0"/>
            <wp:positionH relativeFrom="column">
              <wp:posOffset>-708557</wp:posOffset>
            </wp:positionH>
            <wp:positionV relativeFrom="paragraph">
              <wp:posOffset>1959781</wp:posOffset>
            </wp:positionV>
            <wp:extent cx="2446650" cy="3385751"/>
            <wp:effectExtent l="0" t="0" r="0" b="5715"/>
            <wp:wrapNone/>
            <wp:docPr id="3" name="Рисунок 3" descr="F:\лэпбук ДМ\0_d5003_79ba3c7a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лэпбук ДМ\0_d5003_79ba3c7a_XL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650" cy="3385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80916" w:rsidSect="00180916">
      <w:pgSz w:w="11906" w:h="16838"/>
      <w:pgMar w:top="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221"/>
    <w:rsid w:val="00180916"/>
    <w:rsid w:val="007330A1"/>
    <w:rsid w:val="00E2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EB46D27-8474-41A2-903A-3095ABF9F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0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1483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2</cp:revision>
  <dcterms:created xsi:type="dcterms:W3CDTF">2015-04-03T05:14:00Z</dcterms:created>
  <dcterms:modified xsi:type="dcterms:W3CDTF">2015-04-03T05:21:00Z</dcterms:modified>
</cp:coreProperties>
</file>